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ba52cc832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DLVRY TOPCO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ded890e617b74924"/>
      <w:footerReference xmlns:r="http://schemas.openxmlformats.org/officeDocument/2006/relationships" w:type="default" r:id="Rbe9c5982bf88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890e617b74924" /><Relationship Type="http://schemas.openxmlformats.org/officeDocument/2006/relationships/footer" Target="/word/footer1.xml" Id="Rbe9c5982bf8848a1" /></Relationships>
</file>