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26d635c92f46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VP-INVEST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VP-INVEST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VP-INVEST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2353b490005f4674"/>
      <w:footerReference xmlns:r="http://schemas.openxmlformats.org/officeDocument/2006/relationships" w:type="default" r:id="Rade0e65d42d0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3b490005f4674" /><Relationship Type="http://schemas.openxmlformats.org/officeDocument/2006/relationships/footer" Target="/word/footer1.xml" Id="Rade0e65d42d04b4f" /></Relationships>
</file>