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3bdde5fcb46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MK IX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IX AS</w:t>
      </w:r>
    </w:p>
    <w:sectPr>
      <w:headerReference xmlns:r="http://schemas.openxmlformats.org/officeDocument/2006/relationships" w:type="default" r:id="Rc94579a6579a47b3"/>
      <w:footerReference xmlns:r="http://schemas.openxmlformats.org/officeDocument/2006/relationships" w:type="default" r:id="R6d76103ce457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IX AS   ·   Org.nr 927 943 921   ·   Ryums vei 56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579a6579a47b3" /><Relationship Type="http://schemas.openxmlformats.org/officeDocument/2006/relationships/footer" Target="/word/footer1.xml" Id="R6d76103ce4574d89" /></Relationships>
</file>