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3f1d0727a47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ac202c110ba64890"/>
      <w:footerReference xmlns:r="http://schemas.openxmlformats.org/officeDocument/2006/relationships" w:type="default" r:id="Rb615b3b0c534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02c110ba64890" /><Relationship Type="http://schemas.openxmlformats.org/officeDocument/2006/relationships/footer" Target="/word/footer1.xml" Id="Rb615b3b0c5344947" /></Relationships>
</file>