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22868909247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LAUSGARDA HONNINGFABRIKK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LAUSGARDA HONNINGFABRIKK AS</w:t>
      </w:r>
    </w:p>
    <w:sectPr>
      <w:headerReference xmlns:r="http://schemas.openxmlformats.org/officeDocument/2006/relationships" w:type="default" r:id="R05bf630f11ce4c0a"/>
      <w:footerReference xmlns:r="http://schemas.openxmlformats.org/officeDocument/2006/relationships" w:type="default" r:id="R67c04a3b31a6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f630f11ce4c0a" /><Relationship Type="http://schemas.openxmlformats.org/officeDocument/2006/relationships/footer" Target="/word/footer1.xml" Id="R67c04a3b31a6429c" /></Relationships>
</file>