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51c4a444f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BRØL AS</w:t>
      </w:r>
    </w:p>
    <w:sectPr>
      <w:headerReference xmlns:r="http://schemas.openxmlformats.org/officeDocument/2006/relationships" w:type="default" r:id="Re1c39d2634f743d7"/>
      <w:footerReference xmlns:r="http://schemas.openxmlformats.org/officeDocument/2006/relationships" w:type="default" r:id="R3297376f1081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BRØL AS   ·   Org.nr 929 249 607   ·   c/o Tor-Arne Holand, Nedre Møllenberg gate 4   ·   7014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39d2634f743d7" /><Relationship Type="http://schemas.openxmlformats.org/officeDocument/2006/relationships/footer" Target="/word/footer1.xml" Id="R3297376f10814f4f" /></Relationships>
</file>