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620533fe334c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GRENDAHL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GRENDAHL HOLDING AS</w:t>
      </w:r>
    </w:p>
    <w:sectPr>
      <w:headerReference xmlns:r="http://schemas.openxmlformats.org/officeDocument/2006/relationships" w:type="default" r:id="R6a25f23f290543dc"/>
      <w:footerReference xmlns:r="http://schemas.openxmlformats.org/officeDocument/2006/relationships" w:type="default" r:id="R66ca0ca78b7a43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GRENDAHL HOLDING AS   ·   Org.nr 929 747 739   ·   Professor Dahls gate 26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GRENDAHL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25f23f290543dc" /><Relationship Type="http://schemas.openxmlformats.org/officeDocument/2006/relationships/footer" Target="/word/footer1.xml" Id="R66ca0ca78b7a4331" /></Relationships>
</file>