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a9544d044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BYGGESELSKAP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BYGGESELSKAP AS</w:t>
      </w:r>
    </w:p>
    <w:sectPr>
      <w:headerReference xmlns:r="http://schemas.openxmlformats.org/officeDocument/2006/relationships" w:type="default" r:id="R062785a990c94565"/>
      <w:footerReference xmlns:r="http://schemas.openxmlformats.org/officeDocument/2006/relationships" w:type="default" r:id="R264cbca5f94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785a990c94565" /><Relationship Type="http://schemas.openxmlformats.org/officeDocument/2006/relationships/footer" Target="/word/footer1.xml" Id="R264cbca5f9484a23" /></Relationships>
</file>