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bb3b3574e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HÅRE HOLDING AS</w:t>
      </w:r>
    </w:p>
    <w:sectPr>
      <w:headerReference xmlns:r="http://schemas.openxmlformats.org/officeDocument/2006/relationships" w:type="default" r:id="Rb5d9e620fc95475e"/>
      <w:footerReference xmlns:r="http://schemas.openxmlformats.org/officeDocument/2006/relationships" w:type="default" r:id="R56b70fcd703b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9e620fc95475e" /><Relationship Type="http://schemas.openxmlformats.org/officeDocument/2006/relationships/footer" Target="/word/footer1.xml" Id="R56b70fcd703b4833" /></Relationships>
</file>