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9ee5a33a4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ILRØS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afbc62ad273c4efb"/>
      <w:footerReference xmlns:r="http://schemas.openxmlformats.org/officeDocument/2006/relationships" w:type="default" r:id="R5f76d38c01eb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c62ad273c4efb" /><Relationship Type="http://schemas.openxmlformats.org/officeDocument/2006/relationships/footer" Target="/word/footer1.xml" Id="R5f76d38c01eb4b77" /></Relationships>
</file>