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54284521a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CATENA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e74de6e6e6ab45b1"/>
      <w:footerReference xmlns:r="http://schemas.openxmlformats.org/officeDocument/2006/relationships" w:type="default" r:id="Rf17546afecf6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de6e6e6ab45b1" /><Relationship Type="http://schemas.openxmlformats.org/officeDocument/2006/relationships/footer" Target="/word/footer1.xml" Id="Rf17546afecf64fba" /></Relationships>
</file>