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71c58d704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9bb1ceb8a41cd"/>
      <w:footerReference xmlns:r="http://schemas.openxmlformats.org/officeDocument/2006/relationships" w:type="default" r:id="R4504f0bdcccc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9bb1ceb8a41cd" /><Relationship Type="http://schemas.openxmlformats.org/officeDocument/2006/relationships/footer" Target="/word/footer1.xml" Id="R4504f0bdcccc43fd" /></Relationships>
</file>