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aee15c03446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TURNSTONE PRIVATE EQUITY FUND III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5bc059bcbdca44f1"/>
      <w:footerReference xmlns:r="http://schemas.openxmlformats.org/officeDocument/2006/relationships" w:type="default" r:id="Rf0587eaa8509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059bcbdca44f1" /><Relationship Type="http://schemas.openxmlformats.org/officeDocument/2006/relationships/footer" Target="/word/footer1.xml" Id="Rf0587eaa850949f8" /></Relationships>
</file>