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318c9a404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F. STENSRUD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525f74428a304b88"/>
      <w:footerReference xmlns:r="http://schemas.openxmlformats.org/officeDocument/2006/relationships" w:type="default" r:id="Re4a7fcb7c019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f74428a304b88" /><Relationship Type="http://schemas.openxmlformats.org/officeDocument/2006/relationships/footer" Target="/word/footer1.xml" Id="Re4a7fcb7c0194c1e" /></Relationships>
</file>