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4c90a427042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196a0c24e9f64b4f"/>
      <w:footerReference xmlns:r="http://schemas.openxmlformats.org/officeDocument/2006/relationships" w:type="default" r:id="R2aed0a4d27f9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a0c24e9f64b4f" /><Relationship Type="http://schemas.openxmlformats.org/officeDocument/2006/relationships/footer" Target="/word/footer1.xml" Id="R2aed0a4d27f94338" /></Relationships>
</file>