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3474df5d534c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LEICO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LEICO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4d55aaabe34090"/>
      <w:footerReference xmlns:r="http://schemas.openxmlformats.org/officeDocument/2006/relationships" w:type="default" r:id="R1f14b6f6c4de47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LEICO A/S   ·   Org.nr 945 834 749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LEICO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4d55aaabe34090" /><Relationship Type="http://schemas.openxmlformats.org/officeDocument/2006/relationships/footer" Target="/word/footer1.xml" Id="R1f14b6f6c4de477b" /></Relationships>
</file>