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44bef2e7744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SCANDIESEL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SCANDIESEL AS</w:t>
      </w:r>
    </w:p>
    <w:sectPr>
      <w:headerReference xmlns:r="http://schemas.openxmlformats.org/officeDocument/2006/relationships" w:type="default" r:id="Rf2834200f0f64901"/>
      <w:footerReference xmlns:r="http://schemas.openxmlformats.org/officeDocument/2006/relationships" w:type="default" r:id="R54da11cecb8f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SCANDIESEL AS   ·   Org.nr 958 833 539   ·   Midtunheia 4   ·   5224 NESTTUN   ·   Tlf. 55 20 11 30   ·   post@scandiesel.no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SCANDIESEL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34200f0f64901" /><Relationship Type="http://schemas.openxmlformats.org/officeDocument/2006/relationships/footer" Target="/word/footer1.xml" Id="R54da11cecb8f43b9" /></Relationships>
</file>