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a353030a1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VALMUE AS</w:t>
      </w:r>
    </w:p>
    <w:sectPr>
      <w:headerReference xmlns:r="http://schemas.openxmlformats.org/officeDocument/2006/relationships" w:type="default" r:id="Ref654895b4a044b1"/>
      <w:footerReference xmlns:r="http://schemas.openxmlformats.org/officeDocument/2006/relationships" w:type="default" r:id="R525a1ce24219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VALMUE AS   ·   Org.nr 968 078 607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54895b4a044b1" /><Relationship Type="http://schemas.openxmlformats.org/officeDocument/2006/relationships/footer" Target="/word/footer1.xml" Id="R525a1ce242194cae" /></Relationships>
</file>