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70d22c2631040d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Bergen, 14.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HLM ARKITEKTUR AS</w:t>
      </w:r>
    </w:p>
    <w:sectPr>
      <w:headerReference xmlns:r="http://schemas.openxmlformats.org/officeDocument/2006/relationships" w:type="default" r:id="R94ce270d21934f37"/>
      <w:footerReference xmlns:r="http://schemas.openxmlformats.org/officeDocument/2006/relationships" w:type="default" r:id="R22846e314811435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HLM ARKITEKTUR AS   ·   Org.nr 968 749 021   ·   C. Sundts gate 1   ·   5004 BERGEN   ·   Tlf. 55 55 04 00   ·   hlm@hlm.no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HLM ARKITEKTUR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4ce270d21934f37" /><Relationship Type="http://schemas.openxmlformats.org/officeDocument/2006/relationships/footer" Target="/word/footer1.xml" Id="R22846e3148114357" /></Relationships>
</file>