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365def2a442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0546e6e95ed447e3"/>
      <w:footerReference xmlns:r="http://schemas.openxmlformats.org/officeDocument/2006/relationships" w:type="default" r:id="R1401f17a3d7c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6e6e95ed447e3" /><Relationship Type="http://schemas.openxmlformats.org/officeDocument/2006/relationships/footer" Target="/word/footer1.xml" Id="R1401f17a3d7c48d2" /></Relationships>
</file>