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c587c13da8416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STUBBOM GRENDALAG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Lom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Lom,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STUBBOM GRENDALAG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9b3f0a918ff4290"/>
      <w:footerReference xmlns:r="http://schemas.openxmlformats.org/officeDocument/2006/relationships" w:type="default" r:id="R87ce01f2281e465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STUBBOM GRENDALAG   ·   Org.nr 971 300 949   ·   c/o Nina Skjedsvoll, Solsidevegen 244   ·   2686 LOM   ·   ro-v@online.no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STUBBOM GRENDALAG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9b3f0a918ff4290" /><Relationship Type="http://schemas.openxmlformats.org/officeDocument/2006/relationships/footer" Target="/word/footer1.xml" Id="R87ce01f2281e4650" /></Relationships>
</file>