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e2c471e1147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CONSTO ROGALAND AS</w:t>
      </w:r>
    </w:p>
    <w:sectPr>
      <w:headerReference xmlns:r="http://schemas.openxmlformats.org/officeDocument/2006/relationships" w:type="default" r:id="R05c95f8cf51f47ea"/>
      <w:footerReference xmlns:r="http://schemas.openxmlformats.org/officeDocument/2006/relationships" w:type="default" r:id="R390d39b54129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95f8cf51f47ea" /><Relationship Type="http://schemas.openxmlformats.org/officeDocument/2006/relationships/footer" Target="/word/footer1.xml" Id="R390d39b541294bb8" /></Relationships>
</file>