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34c81812f4d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EINAR HELLSTRØM AS.</w:t>
      </w:r>
    </w:p>
    <w:sectPr>
      <w:headerReference xmlns:r="http://schemas.openxmlformats.org/officeDocument/2006/relationships" w:type="default" r:id="Rfbca05c493a24569"/>
      <w:footerReference xmlns:r="http://schemas.openxmlformats.org/officeDocument/2006/relationships" w:type="default" r:id="R0eff8be065b9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ca05c493a24569" /><Relationship Type="http://schemas.openxmlformats.org/officeDocument/2006/relationships/footer" Target="/word/footer1.xml" Id="R0eff8be065b94abd" /></Relationships>
</file>