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464a85fda0f41c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WIKOS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WIKOS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eff57cb702b44e0"/>
      <w:footerReference xmlns:r="http://schemas.openxmlformats.org/officeDocument/2006/relationships" w:type="default" r:id="R9ce60d7c576d4f1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WIKOS AS   ·   Org.nr 977 053 749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WIKOS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eff57cb702b44e0" /><Relationship Type="http://schemas.openxmlformats.org/officeDocument/2006/relationships/footer" Target="/word/footer1.xml" Id="R9ce60d7c576d4f10" /></Relationships>
</file>