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a2dc2bbd6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Se-831 25 Østersund,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PERSSON INVEST</w:t>
      </w:r>
    </w:p>
    <w:sectPr>
      <w:headerReference xmlns:r="http://schemas.openxmlformats.org/officeDocument/2006/relationships" w:type="default" r:id="R1d59f897525046f2"/>
      <w:footerReference xmlns:r="http://schemas.openxmlformats.org/officeDocument/2006/relationships" w:type="default" r:id="R5b71acc65f24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9f897525046f2" /><Relationship Type="http://schemas.openxmlformats.org/officeDocument/2006/relationships/footer" Target="/word/footer1.xml" Id="R5b71acc65f244560" /></Relationships>
</file>