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6da9483d24d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SKEIE KAPPA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SKEIE KAPPA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344d8771104a24"/>
      <w:footerReference xmlns:r="http://schemas.openxmlformats.org/officeDocument/2006/relationships" w:type="default" r:id="Rcec757f20407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SKEIE KAPPA INVEST AS   ·   Org.nr 979 287 607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SKEIE KAPPA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44d8771104a24" /><Relationship Type="http://schemas.openxmlformats.org/officeDocument/2006/relationships/footer" Target="/word/footer1.xml" Id="Rcec757f204074eab" /></Relationships>
</file>