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ddbc861b74e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f87da9e7d402b"/>
      <w:footerReference xmlns:r="http://schemas.openxmlformats.org/officeDocument/2006/relationships" w:type="default" r:id="Rd7436e03b102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 INVEST AS   ·   Org.nr 982 189 136   ·   Stokkamyrveien 13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f87da9e7d402b" /><Relationship Type="http://schemas.openxmlformats.org/officeDocument/2006/relationships/footer" Target="/word/footer1.xml" Id="Rd7436e03b102435d" /></Relationships>
</file>