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4c551acce44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PANORAMA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PANORAMA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945b92fa8a4666"/>
      <w:footerReference xmlns:r="http://schemas.openxmlformats.org/officeDocument/2006/relationships" w:type="default" r:id="R72b3704ae136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PANORAMA CONSULT AS   ·   Org.nr 983 020 119   ·   Bekkefaret 6   ·   1518 MOSS   ·   post@anovaboliger.no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PANORAMA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945b92fa8a4666" /><Relationship Type="http://schemas.openxmlformats.org/officeDocument/2006/relationships/footer" Target="/word/footer1.xml" Id="R72b3704ae1364f99" /></Relationships>
</file>