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f190f3623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6614828ac44b7"/>
      <w:footerReference xmlns:r="http://schemas.openxmlformats.org/officeDocument/2006/relationships" w:type="default" r:id="R8916ff119412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ABCGRAFISK AS   ·   Org.nr 983 686 435   ·   Rustaveien 10   ·   9325 BARDUFOSS   ·   Tlf. 77 83 16 50   ·   post@abcgrafisk.no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6614828ac44b7" /><Relationship Type="http://schemas.openxmlformats.org/officeDocument/2006/relationships/footer" Target="/word/footer1.xml" Id="R8916ff1194124bf0" /></Relationships>
</file>