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759550b9d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NAVEGANTE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NAVEGANTE AS</w:t>
      </w:r>
    </w:p>
    <w:sectPr>
      <w:headerReference xmlns:r="http://schemas.openxmlformats.org/officeDocument/2006/relationships" w:type="default" r:id="R839bce82f0ce4cdc"/>
      <w:footerReference xmlns:r="http://schemas.openxmlformats.org/officeDocument/2006/relationships" w:type="default" r:id="Ra4279887417f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NAVEGANTE AS   ·   Org.nr 984 495 021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NAVEGANTE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bce82f0ce4cdc" /><Relationship Type="http://schemas.openxmlformats.org/officeDocument/2006/relationships/footer" Target="/word/footer1.xml" Id="Ra4279887417f4c9d" /></Relationships>
</file>