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12fc72119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38ddb59e5422d"/>
      <w:footerReference xmlns:r="http://schemas.openxmlformats.org/officeDocument/2006/relationships" w:type="default" r:id="Rc722ddca3f46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INVEST AS   ·   Org.nr 985 034 613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38ddb59e5422d" /><Relationship Type="http://schemas.openxmlformats.org/officeDocument/2006/relationships/footer" Target="/word/footer1.xml" Id="Rc722ddca3f46404f" /></Relationships>
</file>