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531370ba6c4b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HAMMARSNES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HAMMARSNES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ccbd1bbf174b24"/>
      <w:footerReference xmlns:r="http://schemas.openxmlformats.org/officeDocument/2006/relationships" w:type="default" r:id="R0dc8d8ca533242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HAMMARSNES AS   ·   Org.nr 985 214 565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HAMMARSNES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ccbd1bbf174b24" /><Relationship Type="http://schemas.openxmlformats.org/officeDocument/2006/relationships/footer" Target="/word/footer1.xml" Id="R0dc8d8ca53324239" /></Relationships>
</file>