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d7dbc7d94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787cf04b6428b"/>
      <w:footerReference xmlns:r="http://schemas.openxmlformats.org/officeDocument/2006/relationships" w:type="default" r:id="Rbfbce8ba9f30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787cf04b6428b" /><Relationship Type="http://schemas.openxmlformats.org/officeDocument/2006/relationships/footer" Target="/word/footer1.xml" Id="Rbfbce8ba9f304ffb" /></Relationships>
</file>