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7f231dcbb47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FRANZEFOSS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FRANZEFOSS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ce506ac26e4ce6"/>
      <w:footerReference xmlns:r="http://schemas.openxmlformats.org/officeDocument/2006/relationships" w:type="default" r:id="Red1754c23cbb48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FRANZEFOSS AS   ·   Org.nr 985 312 656   ·   Olav Ingstadsvei 5   ·   1309 RUD   ·   Tlf. 67 15 20 00   ·   firmapost@franzefoss.no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FRANZEFOSS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e506ac26e4ce6" /><Relationship Type="http://schemas.openxmlformats.org/officeDocument/2006/relationships/footer" Target="/word/footer1.xml" Id="Red1754c23cbb4898" /></Relationships>
</file>