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bf99c27daf43b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SIR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SIR INVEST AS</w:t>
      </w:r>
    </w:p>
    <w:sectPr>
      <w:headerReference xmlns:r="http://schemas.openxmlformats.org/officeDocument/2006/relationships" w:type="default" r:id="Re7d1a75c9b144002"/>
      <w:footerReference xmlns:r="http://schemas.openxmlformats.org/officeDocument/2006/relationships" w:type="default" r:id="R9f8d6e2bc62a4a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SIR INVEST AS   ·   Org.nr 985 658 021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d1a75c9b144002" /><Relationship Type="http://schemas.openxmlformats.org/officeDocument/2006/relationships/footer" Target="/word/footer1.xml" Id="R9f8d6e2bc62a4a04" /></Relationships>
</file>