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3c56ed505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MARINA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MARINA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9ebf918b504dda"/>
      <w:footerReference xmlns:r="http://schemas.openxmlformats.org/officeDocument/2006/relationships" w:type="default" r:id="Rb046c6bfbed5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MARINA BRYGGE AS   ·   Org.nr 985 874 913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MARINA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ebf918b504dda" /><Relationship Type="http://schemas.openxmlformats.org/officeDocument/2006/relationships/footer" Target="/word/footer1.xml" Id="Rb046c6bfbed5450b" /></Relationships>
</file>