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445ac7376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NATEXIS PRIVATE EQUITY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a7952aab95274053"/>
      <w:footerReference xmlns:r="http://schemas.openxmlformats.org/officeDocument/2006/relationships" w:type="default" r:id="Rb44f31bb0a61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52aab95274053" /><Relationship Type="http://schemas.openxmlformats.org/officeDocument/2006/relationships/footer" Target="/word/footer1.xml" Id="Rb44f31bb0a6141df" /></Relationships>
</file>