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81536af95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JONNY I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JONNY I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5d28ac5f74971"/>
      <w:footerReference xmlns:r="http://schemas.openxmlformats.org/officeDocument/2006/relationships" w:type="default" r:id="Rdd0ef05f6bd4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JONNY I HANSEN AS   ·   Org.nr 986 402 179   ·   Kuttersvingen 14   ·   9017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JONNY I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5d28ac5f74971" /><Relationship Type="http://schemas.openxmlformats.org/officeDocument/2006/relationships/footer" Target="/word/footer1.xml" Id="Rdd0ef05f6bd44ddc" /></Relationships>
</file>