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dc54c47fc40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ffa5e7a659a3427c"/>
      <w:footerReference xmlns:r="http://schemas.openxmlformats.org/officeDocument/2006/relationships" w:type="default" r:id="Re2d5b1045246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5e7a659a3427c" /><Relationship Type="http://schemas.openxmlformats.org/officeDocument/2006/relationships/footer" Target="/word/footer1.xml" Id="Re2d5b10452464405" /></Relationships>
</file>