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0ef5cf513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STRANDGATE 1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STRANDGATE 1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3979debd304cdb"/>
      <w:footerReference xmlns:r="http://schemas.openxmlformats.org/officeDocument/2006/relationships" w:type="default" r:id="R4b823e67daef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STRANDGATE 1 EIENDOM AS   ·   Org.nr 987 327 421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STRANDGATE 1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979debd304cdb" /><Relationship Type="http://schemas.openxmlformats.org/officeDocument/2006/relationships/footer" Target="/word/footer1.xml" Id="R4b823e67daef4b56" /></Relationships>
</file>