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088eddc73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05f554af994f00"/>
      <w:footerReference xmlns:r="http://schemas.openxmlformats.org/officeDocument/2006/relationships" w:type="default" r:id="Rbbd211e69473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ILI EIENDOM AS   ·   Org.nr 987 574 534   ·   Drammensveien 98   ·   0273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05f554af994f00" /><Relationship Type="http://schemas.openxmlformats.org/officeDocument/2006/relationships/footer" Target="/word/footer1.xml" Id="Rbbd211e694734bc5" /></Relationships>
</file>