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35a546baf841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BOSTON CORPORATE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BOSTON CORPORATE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a64ae7f58741d2"/>
      <w:footerReference xmlns:r="http://schemas.openxmlformats.org/officeDocument/2006/relationships" w:type="default" r:id="Rb39f2dc10f254d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BOSTON CORPORATE AS   ·   Org.nr 987 910 488   ·   Otto Blehrs vei 7A   ·   1397 NESØYA   ·   Tlf. 66 84 86 66   ·   knut.helgesen@bostoncorp.no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BOSTON CORPORATE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a64ae7f58741d2" /><Relationship Type="http://schemas.openxmlformats.org/officeDocument/2006/relationships/footer" Target="/word/footer1.xml" Id="Rb39f2dc10f254d69" /></Relationships>
</file>