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d8d04464747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LEOPOLD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LEOPOLD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35ff6328ea449f"/>
      <w:footerReference xmlns:r="http://schemas.openxmlformats.org/officeDocument/2006/relationships" w:type="default" r:id="R7189d94064a44d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LEOPOLD INVEST AS   ·   Org.nr 988 797 170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LEOPOLD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5ff6328ea449f" /><Relationship Type="http://schemas.openxmlformats.org/officeDocument/2006/relationships/footer" Target="/word/footer1.xml" Id="R7189d94064a44d96" /></Relationships>
</file>