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16876ec69e466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Fjellhamar,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HARKET &amp; BAKKE AS</w:t>
      </w:r>
    </w:p>
    <w:sectPr>
      <w:headerReference xmlns:r="http://schemas.openxmlformats.org/officeDocument/2006/relationships" w:type="default" r:id="R523edf2fd7b34990"/>
      <w:footerReference xmlns:r="http://schemas.openxmlformats.org/officeDocument/2006/relationships" w:type="default" r:id="R4fadce58d7f646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3edf2fd7b34990" /><Relationship Type="http://schemas.openxmlformats.org/officeDocument/2006/relationships/footer" Target="/word/footer1.xml" Id="R4fadce58d7f64646" /></Relationships>
</file>