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f30f669e374a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NETTUNO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NETTUNO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3fa9d9feb24fdb"/>
      <w:footerReference xmlns:r="http://schemas.openxmlformats.org/officeDocument/2006/relationships" w:type="default" r:id="R1a1187c95a8b47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NETTUNO CAPITAL AS   ·   Org.nr 988 833 975   ·   Hyllveien 4   ·   0274 OSLO   ·   Tlf. 92 28 76 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NETTUNO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3fa9d9feb24fdb" /><Relationship Type="http://schemas.openxmlformats.org/officeDocument/2006/relationships/footer" Target="/word/footer1.xml" Id="R1a1187c95a8b4775" /></Relationships>
</file>