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c3c7b06fa345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d6f1ddaa16604a0d"/>
      <w:footerReference xmlns:r="http://schemas.openxmlformats.org/officeDocument/2006/relationships" w:type="default" r:id="Rb282cbe70cf6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1ddaa16604a0d" /><Relationship Type="http://schemas.openxmlformats.org/officeDocument/2006/relationships/footer" Target="/word/footer1.xml" Id="Rb282cbe70cf64ee7" /></Relationships>
</file>