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21a039848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CMOLL AS</w:t>
      </w:r>
    </w:p>
    <w:sectPr>
      <w:headerReference xmlns:r="http://schemas.openxmlformats.org/officeDocument/2006/relationships" w:type="default" r:id="R8cb38cb1f0a843b2"/>
      <w:footerReference xmlns:r="http://schemas.openxmlformats.org/officeDocument/2006/relationships" w:type="default" r:id="R1886c4536f2b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38cb1f0a843b2" /><Relationship Type="http://schemas.openxmlformats.org/officeDocument/2006/relationships/footer" Target="/word/footer1.xml" Id="R1886c4536f2b496e" /></Relationships>
</file>