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b913c1839c4d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LØKKASKOGEN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LØKKASKOGEN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2349f038d34d0b"/>
      <w:footerReference xmlns:r="http://schemas.openxmlformats.org/officeDocument/2006/relationships" w:type="default" r:id="R47627eee412240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LØKKASKOGEN INVEST AS   ·   Org.nr 989 100 149   ·   c/o Blom, Løkkaskogen 32A   ·   0773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LØKKASKOGEN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2349f038d34d0b" /><Relationship Type="http://schemas.openxmlformats.org/officeDocument/2006/relationships/footer" Target="/word/footer1.xml" Id="R47627eee41224062" /></Relationships>
</file>