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fabb5f34a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a2cdace184e69"/>
      <w:footerReference xmlns:r="http://schemas.openxmlformats.org/officeDocument/2006/relationships" w:type="default" r:id="R5e9703ed2ceb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a2cdace184e69" /><Relationship Type="http://schemas.openxmlformats.org/officeDocument/2006/relationships/footer" Target="/word/footer1.xml" Id="R5e9703ed2ceb4186" /></Relationships>
</file>