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140c3fd3249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ØYER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ØYER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364eb93e9e44f1"/>
      <w:footerReference xmlns:r="http://schemas.openxmlformats.org/officeDocument/2006/relationships" w:type="default" r:id="R82f5cd3d13b942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ØYER VEKST AS   ·   Org.nr 989 591 118   ·   Gruvevegen 58   ·   2636 ØYER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ØYER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64eb93e9e44f1" /><Relationship Type="http://schemas.openxmlformats.org/officeDocument/2006/relationships/footer" Target="/word/footer1.xml" Id="R82f5cd3d13b9423f" /></Relationships>
</file>